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u w:val="single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8345805</wp:posOffset>
            </wp:positionH>
            <wp:positionV relativeFrom="paragraph">
              <wp:posOffset>635</wp:posOffset>
            </wp:positionV>
            <wp:extent cx="1308100" cy="723265"/>
            <wp:effectExtent l="0" t="0" r="0" b="0"/>
            <wp:wrapSquare wrapText="bothSides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48"/>
          <w:szCs w:val="48"/>
          <w:u w:val="single"/>
        </w:rPr>
        <w:t>T</w:t>
      </w:r>
      <w:r>
        <w:rPr>
          <w:rFonts w:cs="Arial" w:ascii="Arial" w:hAnsi="Arial"/>
          <w:sz w:val="48"/>
          <w:szCs w:val="48"/>
          <w:u w:val="single"/>
        </w:rPr>
        <w:t>eilnehmerliste BDL- Regionaltreffen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127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583"/>
        <w:gridCol w:w="582"/>
        <w:gridCol w:w="583"/>
        <w:gridCol w:w="583"/>
        <w:gridCol w:w="583"/>
        <w:gridCol w:w="582"/>
        <w:gridCol w:w="583"/>
        <w:gridCol w:w="583"/>
        <w:gridCol w:w="582"/>
        <w:gridCol w:w="583"/>
        <w:gridCol w:w="583"/>
        <w:gridCol w:w="583"/>
        <w:gridCol w:w="582"/>
        <w:gridCol w:w="583"/>
        <w:gridCol w:w="583"/>
        <w:gridCol w:w="582"/>
        <w:gridCol w:w="596"/>
      </w:tblGrid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REGIONALTREFFEN: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</w:t>
            </w:r>
          </w:p>
        </w:tc>
        <w:tc>
          <w:tcPr>
            <w:tcW w:w="5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/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153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3969"/>
        <w:gridCol w:w="3826"/>
        <w:gridCol w:w="3347"/>
      </w:tblGrid>
      <w:tr>
        <w:trPr/>
        <w:tc>
          <w:tcPr>
            <w:tcW w:w="424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BDL- Regionaltreffen-Leiterin: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Protokollantin: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Ort:</w:t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153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0"/>
        <w:gridCol w:w="5130"/>
        <w:gridCol w:w="5130"/>
      </w:tblGrid>
      <w:tr>
        <w:trPr/>
        <w:tc>
          <w:tcPr>
            <w:tcW w:w="15390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Dauer des fachlichen Austausch/Diskussion/Vortag:              (ohne Begrüßung/Organisatorisches)</w:t>
            </w:r>
          </w:p>
        </w:tc>
      </w:tr>
      <w:tr>
        <w:trPr/>
        <w:tc>
          <w:tcPr>
            <w:tcW w:w="513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Minuten in Kategorie </w:t>
            </w:r>
            <w:r>
              <w:rPr>
                <w:rFonts w:cs="Arial" w:ascii="Arial" w:hAnsi="Arial"/>
                <w:b/>
                <w:bCs/>
              </w:rPr>
              <w:t>L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Minuten in Kategorie </w:t>
            </w:r>
            <w:r>
              <w:rPr>
                <w:rFonts w:cs="Arial" w:ascii="Arial" w:hAnsi="Arial"/>
                <w:b/>
                <w:bCs/>
              </w:rPr>
              <w:t>R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Minuten in Kategorie </w:t>
            </w:r>
            <w:r>
              <w:rPr>
                <w:rFonts w:cs="Arial" w:ascii="Arial" w:hAnsi="Arial"/>
                <w:b/>
                <w:bCs/>
              </w:rPr>
              <w:t>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153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5"/>
        <w:gridCol w:w="1789"/>
        <w:gridCol w:w="3504"/>
        <w:gridCol w:w="3446"/>
        <w:gridCol w:w="1604"/>
        <w:gridCol w:w="3400"/>
      </w:tblGrid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BDL- Mitglied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TN- Bescheinigung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erhalten</w:t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Adresse</w:t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IBCLC-Examen/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letzte </w:t>
            </w:r>
            <w:bookmarkStart w:id="0" w:name="_GoBack"/>
            <w:bookmarkEnd w:id="0"/>
            <w:r>
              <w:rPr>
                <w:rFonts w:cs="Arial" w:ascii="Arial" w:hAnsi="Arial"/>
              </w:rPr>
              <w:t>Zertifizierung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Unterschrift</w:t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Ja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nein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TN- Liste- Original verbleibt bei der Regionaltreffenleiterin</w:t>
        <w:tab/>
        <w:tab/>
        <w:t>- Rechnungsduplikate werden an die BDL-Kassenführung geschickt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Eine digitale Kopie der TN-Liste wird an die Regionaltreffenkoordinatorin gesendet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</w:rPr>
        <w:t>PROTOKOLL WURDE AN DIE REGIONALTREFFENKOORDINATORIN EINGEREICHT AM: ________________________________</w:t>
      </w:r>
    </w:p>
    <w:sectPr>
      <w:footerReference w:type="default" r:id="rId3"/>
      <w:type w:val="nextPage"/>
      <w:pgSz w:orient="landscape" w:w="16838" w:h="11906"/>
      <w:pgMar w:left="720" w:right="720" w:header="0" w:top="720" w:footer="57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Doku BDL-RT07/BDL/03.2020/C.Maier/Version 2/Teilnehmerliste BDL-Regionaltreffen.doxc</w:t>
    </w:r>
  </w:p>
  <w:p>
    <w:pPr>
      <w:pStyle w:val="Fuzeil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887ae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87ae9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887a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887a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87a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835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LibreOffice/6.3.1.2$Windows_X86_64 LibreOffice_project/b79626edf0065ac373bd1df5c28bd630b4424273</Application>
  <Pages>1</Pages>
  <Words>146</Words>
  <Characters>826</Characters>
  <CharactersWithSpaces>966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2020-03-08T08:14:00Z</dcterms:created>
  <dc:creator>1 1</dc:creator>
  <dc:description/>
  <dc:language>de-DE</dc:language>
  <cp:lastModifiedBy>1 1</cp:lastModifiedBy>
  <dcterms:modified xsi:type="dcterms:W3CDTF">2020-03-15T16:01:00Z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